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02C" w:rsidRDefault="0058102C" w:rsidP="0058102C">
      <w:pPr>
        <w:pStyle w:val="FDRLevel1TOC"/>
      </w:pPr>
      <w:bookmarkStart w:id="0" w:name="_Toc17466530"/>
      <w:bookmarkStart w:id="1" w:name="_GoBack"/>
      <w:bookmarkEnd w:id="1"/>
      <w:r>
        <w:t>10th CIR. FORM 2. ENTRY OF APPEARANCE AND CERTIFICATE OF INTERESTED PARTIES UNDER 10th Cir. R. 46.1</w:t>
      </w:r>
      <w:bookmarkEnd w:id="0"/>
    </w:p>
    <w:p w:rsidR="0058102C" w:rsidRDefault="0058102C" w:rsidP="0058102C">
      <w:pPr>
        <w:pStyle w:val="NoSpacing"/>
        <w:jc w:val="center"/>
      </w:pPr>
    </w:p>
    <w:p w:rsidR="0058102C" w:rsidRPr="007E61AA" w:rsidRDefault="0058102C" w:rsidP="0058102C">
      <w:pPr>
        <w:pStyle w:val="NoSpacing"/>
        <w:jc w:val="center"/>
      </w:pPr>
      <w:r w:rsidRPr="007E61AA">
        <w:t>UNITED STATES COURT OF APPEALS</w:t>
      </w:r>
    </w:p>
    <w:p w:rsidR="0058102C" w:rsidRPr="00440582" w:rsidRDefault="0058102C" w:rsidP="0058102C">
      <w:pPr>
        <w:jc w:val="center"/>
      </w:pPr>
      <w:r w:rsidRPr="00440582">
        <w:t>FOR THE TENTH CIRCUIT</w:t>
      </w:r>
    </w:p>
    <w:p w:rsidR="0058102C" w:rsidRDefault="0058102C" w:rsidP="0058102C">
      <w:pPr>
        <w:jc w:val="center"/>
        <w:rPr>
          <w:rFonts w:ascii="Shruti" w:hAnsi="Shruti"/>
        </w:rPr>
      </w:pPr>
      <w:r>
        <w:rPr>
          <w:b/>
          <w:bCs/>
        </w:rPr>
        <w:t>Entry of Appearance and Certificate of Interested Parties</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58102C" w:rsidTr="00821CA4">
        <w:tc>
          <w:tcPr>
            <w:tcW w:w="4680" w:type="dxa"/>
            <w:tcBorders>
              <w:right w:val="single" w:sz="7" w:space="0" w:color="000000"/>
            </w:tcBorders>
          </w:tcPr>
          <w:p w:rsidR="0058102C" w:rsidRDefault="0058102C" w:rsidP="00821CA4">
            <w:pPr>
              <w:spacing w:line="120" w:lineRule="exact"/>
              <w:rPr>
                <w:rFonts w:ascii="Shruti" w:hAnsi="Shruti"/>
              </w:rPr>
            </w:pPr>
          </w:p>
          <w:p w:rsidR="0058102C" w:rsidRDefault="0058102C" w:rsidP="00821CA4"/>
          <w:p w:rsidR="0058102C" w:rsidRDefault="0058102C" w:rsidP="00821CA4">
            <w:r>
              <w:t>v.</w:t>
            </w:r>
          </w:p>
          <w:p w:rsidR="0058102C" w:rsidRDefault="0058102C" w:rsidP="00821CA4">
            <w:pPr>
              <w:spacing w:after="58"/>
            </w:pPr>
          </w:p>
        </w:tc>
        <w:tc>
          <w:tcPr>
            <w:tcW w:w="4680" w:type="dxa"/>
            <w:tcBorders>
              <w:left w:val="single" w:sz="7" w:space="0" w:color="000000"/>
            </w:tcBorders>
          </w:tcPr>
          <w:p w:rsidR="0058102C" w:rsidRDefault="0058102C" w:rsidP="00821CA4">
            <w:pPr>
              <w:spacing w:line="120" w:lineRule="exact"/>
            </w:pPr>
          </w:p>
          <w:p w:rsidR="0058102C" w:rsidRDefault="0058102C" w:rsidP="00821CA4"/>
          <w:p w:rsidR="0058102C" w:rsidRDefault="0058102C" w:rsidP="00821CA4">
            <w:pPr>
              <w:ind w:firstLine="720"/>
            </w:pPr>
            <w:r>
              <w:t>Case No.</w:t>
            </w:r>
          </w:p>
          <w:p w:rsidR="0058102C" w:rsidRDefault="0058102C" w:rsidP="00821CA4">
            <w:pPr>
              <w:spacing w:after="58"/>
            </w:pPr>
          </w:p>
        </w:tc>
      </w:tr>
    </w:tbl>
    <w:p w:rsidR="0058102C" w:rsidRDefault="0058102C" w:rsidP="0058102C">
      <w:pPr>
        <w:jc w:val="center"/>
      </w:pPr>
    </w:p>
    <w:p w:rsidR="0058102C" w:rsidRDefault="0058102C" w:rsidP="0058102C">
      <w:pPr>
        <w:jc w:val="center"/>
      </w:pPr>
    </w:p>
    <w:p w:rsidR="0058102C" w:rsidRDefault="0058102C" w:rsidP="00A45513">
      <w:pPr>
        <w:jc w:val="both"/>
        <w:rPr>
          <w:b/>
          <w:bCs/>
          <w:smallCaps/>
        </w:rPr>
      </w:pPr>
      <w:r w:rsidRPr="001B6F33">
        <w:rPr>
          <w:b/>
          <w:bCs/>
          <w:smallCaps/>
          <w:sz w:val="22"/>
          <w:u w:val="single"/>
        </w:rPr>
        <w:t>I</w:t>
      </w:r>
      <w:r w:rsidRPr="001B6F33">
        <w:rPr>
          <w:b/>
          <w:bCs/>
          <w:smallCaps/>
          <w:u w:val="single"/>
        </w:rPr>
        <w:t>nstructions:</w:t>
      </w:r>
      <w:r>
        <w:rPr>
          <w:b/>
          <w:bCs/>
          <w:smallCaps/>
        </w:rPr>
        <w:t xml:space="preserve"> within the time proscribed in the court’s case opening letter for the appeal or other proceeding counsel for a party must execute and file this form, indicating method(s) of service on all other parties. multiple counsel appearing for a party or parties who share the same mailing address may enter their appearances on the same form by each signing individually. </w:t>
      </w:r>
    </w:p>
    <w:p w:rsidR="0058102C" w:rsidRDefault="0058102C" w:rsidP="0058102C">
      <w:pPr>
        <w:ind w:firstLine="720"/>
        <w:rPr>
          <w:sz w:val="22"/>
        </w:rPr>
      </w:pPr>
      <w:r>
        <w:rPr>
          <w:sz w:val="22"/>
        </w:rPr>
        <w:t>In accordance with 10th Cir. R. 46.1, the undersigned attorney(s) hereby appear(s) as counsel for</w:t>
      </w:r>
    </w:p>
    <w:p w:rsidR="0058102C" w:rsidRPr="00F2272B" w:rsidRDefault="00F2272B" w:rsidP="0058102C">
      <w:pPr>
        <w:spacing w:after="0" w:line="240" w:lineRule="auto"/>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8102C" w:rsidRDefault="0058102C" w:rsidP="0058102C">
      <w:pPr>
        <w:jc w:val="center"/>
        <w:rPr>
          <w:sz w:val="22"/>
        </w:rPr>
      </w:pPr>
      <w:r>
        <w:rPr>
          <w:sz w:val="22"/>
        </w:rPr>
        <w:t>[Party or Parties]</w:t>
      </w:r>
    </w:p>
    <w:p w:rsidR="0058102C" w:rsidRDefault="00F2272B" w:rsidP="0058102C">
      <w:pPr>
        <w:spacing w:after="0" w:line="240" w:lineRule="auto"/>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58102C">
        <w:rPr>
          <w:sz w:val="22"/>
        </w:rPr>
        <w:t>in the subject case(s).</w:t>
      </w:r>
    </w:p>
    <w:p w:rsidR="0058102C" w:rsidRDefault="0058102C" w:rsidP="0058102C">
      <w:pPr>
        <w:jc w:val="center"/>
        <w:rPr>
          <w:sz w:val="22"/>
        </w:rPr>
      </w:pPr>
      <w:r>
        <w:rPr>
          <w:sz w:val="22"/>
        </w:rPr>
        <w:t>[Appellant/Petitioner or Appellee/Respondent]</w:t>
      </w:r>
    </w:p>
    <w:p w:rsidR="0058102C" w:rsidRDefault="0058102C" w:rsidP="0058102C">
      <w:pPr>
        <w:rPr>
          <w:sz w:val="22"/>
        </w:rPr>
      </w:pPr>
      <w:r>
        <w:rPr>
          <w:sz w:val="22"/>
        </w:rPr>
        <w:t xml:space="preserve">Further, in accordance with 10th Cir. R. 46.1, the undersigned certify(ies) as follows: </w:t>
      </w:r>
      <w:r>
        <w:rPr>
          <w:b/>
          <w:bCs/>
          <w:sz w:val="21"/>
          <w:szCs w:val="21"/>
        </w:rPr>
        <w:t>(Check one.)</w:t>
      </w:r>
    </w:p>
    <w:p w:rsidR="0058102C" w:rsidRDefault="00BC4585" w:rsidP="0058102C">
      <w:pPr>
        <w:spacing w:after="0" w:line="240" w:lineRule="auto"/>
        <w:ind w:left="720" w:hanging="720"/>
        <w:rPr>
          <w:sz w:val="21"/>
          <w:szCs w:val="21"/>
        </w:rPr>
      </w:pPr>
      <w:sdt>
        <w:sdtPr>
          <w:rPr>
            <w:sz w:val="21"/>
            <w:szCs w:val="21"/>
          </w:rPr>
          <w:id w:val="-1014602953"/>
          <w14:checkbox>
            <w14:checked w14:val="0"/>
            <w14:checkedState w14:val="2612" w14:font="MS Gothic"/>
            <w14:uncheckedState w14:val="2610" w14:font="MS Gothic"/>
          </w14:checkbox>
        </w:sdtPr>
        <w:sdtEndPr/>
        <w:sdtContent>
          <w:r w:rsidR="00217BEE">
            <w:rPr>
              <w:rFonts w:ascii="MS Gothic" w:eastAsia="MS Gothic" w:hAnsi="MS Gothic" w:hint="eastAsia"/>
              <w:sz w:val="21"/>
              <w:szCs w:val="21"/>
            </w:rPr>
            <w:t>☐</w:t>
          </w:r>
        </w:sdtContent>
      </w:sdt>
      <w:r w:rsidR="0058102C">
        <w:rPr>
          <w:sz w:val="21"/>
          <w:szCs w:val="21"/>
        </w:rPr>
        <w:tab/>
        <w:t xml:space="preserve">On </w:t>
      </w:r>
      <w:r w:rsidR="00A45513">
        <w:rPr>
          <w:sz w:val="21"/>
          <w:szCs w:val="21"/>
        </w:rPr>
        <w:t xml:space="preserve">page 3 </w:t>
      </w:r>
      <w:r w:rsidR="0058102C">
        <w:rPr>
          <w:sz w:val="21"/>
          <w:szCs w:val="21"/>
        </w:rPr>
        <w:t xml:space="preserve">of this form is a completed certificate of interested parties and/or attorneys not otherwise disclosed who are now or have been interested in this litigation or any related proceeding. </w:t>
      </w:r>
      <w:r w:rsidR="0058102C" w:rsidRPr="00A45513">
        <w:rPr>
          <w:b/>
          <w:sz w:val="21"/>
          <w:szCs w:val="21"/>
        </w:rPr>
        <w:t>Specifically, counsel should not include in the certificate any attorney or party identified immediately above.</w:t>
      </w:r>
    </w:p>
    <w:p w:rsidR="00217BEE" w:rsidRDefault="00217BEE" w:rsidP="0058102C">
      <w:pPr>
        <w:ind w:left="720" w:hanging="720"/>
        <w:rPr>
          <w:rFonts w:ascii="WP IconicSymbolsA" w:hAnsi="WP IconicSymbolsA"/>
          <w:sz w:val="41"/>
          <w:szCs w:val="41"/>
        </w:rPr>
      </w:pPr>
    </w:p>
    <w:p w:rsidR="0058102C" w:rsidRDefault="00BC4585" w:rsidP="0058102C">
      <w:pPr>
        <w:ind w:left="720" w:hanging="720"/>
        <w:rPr>
          <w:sz w:val="21"/>
          <w:szCs w:val="21"/>
        </w:rPr>
      </w:pPr>
      <w:sdt>
        <w:sdtPr>
          <w:rPr>
            <w:sz w:val="21"/>
            <w:szCs w:val="21"/>
          </w:rPr>
          <w:id w:val="1221711337"/>
          <w14:checkbox>
            <w14:checked w14:val="0"/>
            <w14:checkedState w14:val="2612" w14:font="MS Gothic"/>
            <w14:uncheckedState w14:val="2610" w14:font="MS Gothic"/>
          </w14:checkbox>
        </w:sdtPr>
        <w:sdtEndPr/>
        <w:sdtContent>
          <w:r w:rsidR="00217BEE">
            <w:rPr>
              <w:rFonts w:ascii="MS Gothic" w:eastAsia="MS Gothic" w:hAnsi="MS Gothic" w:hint="eastAsia"/>
              <w:sz w:val="21"/>
              <w:szCs w:val="21"/>
            </w:rPr>
            <w:t>☐</w:t>
          </w:r>
        </w:sdtContent>
      </w:sdt>
      <w:r w:rsidR="0058102C">
        <w:rPr>
          <w:sz w:val="21"/>
          <w:szCs w:val="21"/>
        </w:rPr>
        <w:tab/>
        <w:t xml:space="preserve">There are no such parties, or any such parties have already been disclosed to the court. </w:t>
      </w:r>
    </w:p>
    <w:p w:rsidR="0058102C" w:rsidRDefault="0058102C" w:rsidP="0058102C">
      <w:pPr>
        <w:rPr>
          <w:sz w:val="21"/>
          <w:szCs w:val="21"/>
        </w:rPr>
      </w:pPr>
    </w:p>
    <w:p w:rsidR="0058102C" w:rsidRDefault="0058102C" w:rsidP="0058102C">
      <w:pPr>
        <w:tabs>
          <w:tab w:val="left" w:pos="-1440"/>
        </w:tabs>
        <w:spacing w:after="0" w:line="240" w:lineRule="auto"/>
        <w:rPr>
          <w:sz w:val="21"/>
          <w:szCs w:val="21"/>
          <w:u w:val="single"/>
        </w:rPr>
      </w:pPr>
    </w:p>
    <w:p w:rsidR="0058102C" w:rsidRDefault="0058102C" w:rsidP="0058102C">
      <w:pPr>
        <w:tabs>
          <w:tab w:val="left" w:pos="-1440"/>
        </w:tabs>
        <w:spacing w:after="0" w:line="240" w:lineRule="auto"/>
        <w:rPr>
          <w:sz w:val="21"/>
          <w:szCs w:val="21"/>
          <w:u w:val="single"/>
        </w:rPr>
      </w:pPr>
    </w:p>
    <w:p w:rsidR="0058102C" w:rsidRPr="00217BEE" w:rsidRDefault="00217BEE" w:rsidP="0058102C">
      <w:pPr>
        <w:tabs>
          <w:tab w:val="left" w:pos="-1440"/>
        </w:tabs>
        <w:spacing w:after="0" w:line="240" w:lineRule="auto"/>
        <w:rPr>
          <w:sz w:val="21"/>
          <w:szCs w:val="21"/>
          <w:u w:val="single"/>
        </w:rPr>
      </w:pP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rsidR="0058102C" w:rsidRDefault="0058102C" w:rsidP="0058102C">
      <w:pPr>
        <w:tabs>
          <w:tab w:val="left" w:pos="4680"/>
        </w:tabs>
        <w:rPr>
          <w:sz w:val="21"/>
          <w:szCs w:val="21"/>
        </w:rPr>
      </w:pPr>
      <w:r>
        <w:rPr>
          <w:sz w:val="21"/>
          <w:szCs w:val="21"/>
        </w:rPr>
        <w:t>Name of Counsel</w:t>
      </w:r>
      <w:r>
        <w:rPr>
          <w:sz w:val="21"/>
          <w:szCs w:val="21"/>
        </w:rPr>
        <w:tab/>
      </w:r>
      <w:r w:rsidR="00217BEE">
        <w:rPr>
          <w:sz w:val="21"/>
          <w:szCs w:val="21"/>
        </w:rPr>
        <w:tab/>
      </w:r>
      <w:r>
        <w:rPr>
          <w:sz w:val="21"/>
          <w:szCs w:val="21"/>
        </w:rPr>
        <w:t>Name of Counsel</w:t>
      </w:r>
    </w:p>
    <w:p w:rsidR="0058102C" w:rsidRPr="00217BEE" w:rsidRDefault="00217BEE" w:rsidP="0058102C">
      <w:pPr>
        <w:tabs>
          <w:tab w:val="left" w:pos="-1440"/>
        </w:tabs>
        <w:spacing w:after="0" w:line="240" w:lineRule="auto"/>
        <w:rPr>
          <w:sz w:val="21"/>
          <w:szCs w:val="21"/>
        </w:rPr>
      </w:pP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rsidR="0058102C" w:rsidRDefault="0058102C" w:rsidP="0058102C">
      <w:pPr>
        <w:tabs>
          <w:tab w:val="left" w:pos="4680"/>
        </w:tabs>
        <w:rPr>
          <w:sz w:val="21"/>
          <w:szCs w:val="21"/>
        </w:rPr>
      </w:pPr>
      <w:r>
        <w:rPr>
          <w:sz w:val="21"/>
          <w:szCs w:val="21"/>
        </w:rPr>
        <w:t>Signature of Counsel</w:t>
      </w:r>
      <w:r>
        <w:rPr>
          <w:sz w:val="21"/>
          <w:szCs w:val="21"/>
        </w:rPr>
        <w:tab/>
      </w:r>
      <w:r w:rsidR="00217BEE">
        <w:rPr>
          <w:sz w:val="21"/>
          <w:szCs w:val="21"/>
        </w:rPr>
        <w:tab/>
      </w:r>
      <w:r>
        <w:rPr>
          <w:sz w:val="21"/>
          <w:szCs w:val="21"/>
        </w:rPr>
        <w:t>Signature of Counsel</w:t>
      </w:r>
    </w:p>
    <w:p w:rsidR="0058102C" w:rsidRDefault="00217BEE" w:rsidP="0058102C">
      <w:pPr>
        <w:tabs>
          <w:tab w:val="left" w:pos="-1440"/>
        </w:tabs>
        <w:spacing w:after="0" w:line="240" w:lineRule="auto"/>
        <w:rPr>
          <w:sz w:val="21"/>
          <w:szCs w:val="21"/>
          <w:u w:val="single"/>
        </w:rPr>
      </w:pP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rsidR="00217BEE" w:rsidRDefault="00217BEE" w:rsidP="0058102C">
      <w:pPr>
        <w:tabs>
          <w:tab w:val="left" w:pos="-1440"/>
        </w:tabs>
        <w:spacing w:after="0" w:line="240" w:lineRule="auto"/>
        <w:rPr>
          <w:sz w:val="21"/>
          <w:szCs w:val="21"/>
          <w:u w:val="single"/>
        </w:rPr>
      </w:pPr>
    </w:p>
    <w:p w:rsidR="00217BEE" w:rsidRDefault="00A45513" w:rsidP="0058102C">
      <w:pPr>
        <w:tabs>
          <w:tab w:val="left" w:pos="-1440"/>
        </w:tabs>
        <w:spacing w:after="0" w:line="240" w:lineRule="auto"/>
        <w:rPr>
          <w:sz w:val="21"/>
          <w:szCs w:val="21"/>
          <w:u w:val="single"/>
        </w:rPr>
      </w:pP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rsidR="00A45513" w:rsidRDefault="00A45513" w:rsidP="0058102C">
      <w:pPr>
        <w:tabs>
          <w:tab w:val="left" w:pos="-1440"/>
        </w:tabs>
        <w:spacing w:after="0" w:line="240" w:lineRule="auto"/>
        <w:rPr>
          <w:sz w:val="21"/>
          <w:szCs w:val="21"/>
          <w:u w:val="single"/>
        </w:rPr>
      </w:pPr>
    </w:p>
    <w:p w:rsidR="00A45513" w:rsidRPr="00A45513" w:rsidRDefault="00A45513" w:rsidP="0058102C">
      <w:pPr>
        <w:tabs>
          <w:tab w:val="left" w:pos="-1440"/>
        </w:tabs>
        <w:spacing w:after="0" w:line="240" w:lineRule="auto"/>
        <w:rPr>
          <w:sz w:val="21"/>
          <w:szCs w:val="21"/>
        </w:rPr>
      </w:pP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rsidR="0058102C" w:rsidRDefault="0058102C" w:rsidP="0058102C">
      <w:pPr>
        <w:tabs>
          <w:tab w:val="left" w:pos="4680"/>
        </w:tabs>
        <w:rPr>
          <w:sz w:val="21"/>
          <w:szCs w:val="21"/>
        </w:rPr>
      </w:pPr>
      <w:r>
        <w:rPr>
          <w:sz w:val="21"/>
          <w:szCs w:val="21"/>
        </w:rPr>
        <w:t>Mailing Address and Telephone Number</w:t>
      </w:r>
      <w:r>
        <w:rPr>
          <w:sz w:val="21"/>
          <w:szCs w:val="21"/>
        </w:rPr>
        <w:tab/>
      </w:r>
      <w:r w:rsidR="00A45513">
        <w:rPr>
          <w:sz w:val="21"/>
          <w:szCs w:val="21"/>
        </w:rPr>
        <w:tab/>
      </w:r>
      <w:r>
        <w:rPr>
          <w:sz w:val="21"/>
          <w:szCs w:val="21"/>
        </w:rPr>
        <w:t>Mailing Address and Telephone Number</w:t>
      </w:r>
    </w:p>
    <w:p w:rsidR="0058102C" w:rsidRPr="00A45513" w:rsidRDefault="00A45513" w:rsidP="0058102C">
      <w:pPr>
        <w:tabs>
          <w:tab w:val="left" w:pos="-1440"/>
        </w:tabs>
        <w:spacing w:after="0" w:line="240" w:lineRule="auto"/>
        <w:rPr>
          <w:sz w:val="21"/>
          <w:szCs w:val="21"/>
        </w:rPr>
      </w:pP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rsidR="0058102C" w:rsidRDefault="0058102C" w:rsidP="0058102C">
      <w:pPr>
        <w:tabs>
          <w:tab w:val="left" w:pos="4680"/>
        </w:tabs>
        <w:rPr>
          <w:sz w:val="21"/>
          <w:szCs w:val="21"/>
        </w:rPr>
      </w:pPr>
      <w:r>
        <w:rPr>
          <w:sz w:val="21"/>
          <w:szCs w:val="21"/>
        </w:rPr>
        <w:t>E-Mail Address</w:t>
      </w:r>
      <w:r>
        <w:rPr>
          <w:sz w:val="21"/>
          <w:szCs w:val="21"/>
        </w:rPr>
        <w:tab/>
      </w:r>
      <w:r w:rsidR="00A45513">
        <w:rPr>
          <w:sz w:val="21"/>
          <w:szCs w:val="21"/>
        </w:rPr>
        <w:tab/>
      </w:r>
      <w:r>
        <w:rPr>
          <w:sz w:val="21"/>
          <w:szCs w:val="21"/>
        </w:rPr>
        <w:t>E-Mail Address</w:t>
      </w:r>
    </w:p>
    <w:p w:rsidR="0058102C" w:rsidRDefault="0058102C" w:rsidP="0058102C">
      <w:pPr>
        <w:spacing w:after="0" w:line="240" w:lineRule="auto"/>
        <w:rPr>
          <w:sz w:val="21"/>
          <w:szCs w:val="21"/>
        </w:rPr>
      </w:pPr>
      <w:r>
        <w:rPr>
          <w:sz w:val="21"/>
          <w:szCs w:val="21"/>
        </w:rPr>
        <w:t xml:space="preserve">I hereby certify that a copy of this Entry of Appearance and Certificate of Interested Parties was served on </w:t>
      </w:r>
    </w:p>
    <w:p w:rsidR="0058102C" w:rsidRDefault="0058102C" w:rsidP="0058102C">
      <w:pPr>
        <w:spacing w:after="0" w:line="240" w:lineRule="auto"/>
        <w:rPr>
          <w:sz w:val="21"/>
          <w:szCs w:val="21"/>
        </w:rPr>
      </w:pPr>
      <w:r>
        <w:rPr>
          <w:sz w:val="21"/>
          <w:szCs w:val="21"/>
        </w:rPr>
        <w:t xml:space="preserve">(please insert date) </w:t>
      </w:r>
      <w:r w:rsidR="00A45513">
        <w:rPr>
          <w:sz w:val="21"/>
          <w:szCs w:val="21"/>
          <w:u w:val="single"/>
        </w:rPr>
        <w:tab/>
      </w:r>
      <w:r w:rsidR="00A45513">
        <w:rPr>
          <w:sz w:val="21"/>
          <w:szCs w:val="21"/>
          <w:u w:val="single"/>
        </w:rPr>
        <w:tab/>
      </w:r>
      <w:r w:rsidR="00A45513">
        <w:rPr>
          <w:sz w:val="21"/>
          <w:szCs w:val="21"/>
          <w:u w:val="single"/>
        </w:rPr>
        <w:tab/>
      </w:r>
      <w:r w:rsidR="00A45513">
        <w:rPr>
          <w:sz w:val="21"/>
          <w:szCs w:val="21"/>
          <w:u w:val="single"/>
        </w:rPr>
        <w:tab/>
      </w:r>
      <w:r w:rsidR="00A45513">
        <w:rPr>
          <w:sz w:val="21"/>
          <w:szCs w:val="21"/>
          <w:u w:val="single"/>
        </w:rPr>
        <w:tab/>
      </w:r>
      <w:r>
        <w:rPr>
          <w:sz w:val="21"/>
          <w:szCs w:val="21"/>
        </w:rPr>
        <w:t>via (state method of service)</w:t>
      </w:r>
    </w:p>
    <w:p w:rsidR="0058102C" w:rsidRPr="00A45513" w:rsidRDefault="00A45513" w:rsidP="0058102C">
      <w:pPr>
        <w:rPr>
          <w:sz w:val="21"/>
          <w:szCs w:val="21"/>
          <w:u w:val="single"/>
        </w:rPr>
      </w:pP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rsidR="0058102C" w:rsidRDefault="0058102C" w:rsidP="0058102C">
      <w:pPr>
        <w:tabs>
          <w:tab w:val="left" w:pos="-1440"/>
        </w:tabs>
        <w:ind w:left="5040" w:hanging="5040"/>
        <w:rPr>
          <w:sz w:val="21"/>
          <w:szCs w:val="21"/>
          <w:u w:val="single"/>
        </w:rPr>
      </w:pPr>
      <w:r>
        <w:rPr>
          <w:sz w:val="21"/>
          <w:szCs w:val="21"/>
        </w:rPr>
        <w:t xml:space="preserve">to </w:t>
      </w:r>
      <w:r w:rsidR="00A45513">
        <w:rPr>
          <w:sz w:val="21"/>
          <w:szCs w:val="21"/>
          <w:u w:val="single"/>
        </w:rPr>
        <w:tab/>
      </w:r>
      <w:r w:rsidR="00A45513">
        <w:rPr>
          <w:sz w:val="21"/>
          <w:szCs w:val="21"/>
          <w:u w:val="single"/>
        </w:rPr>
        <w:tab/>
      </w:r>
      <w:r w:rsidR="00A45513">
        <w:rPr>
          <w:sz w:val="21"/>
          <w:szCs w:val="21"/>
          <w:u w:val="single"/>
        </w:rPr>
        <w:tab/>
      </w:r>
      <w:r w:rsidR="00A45513">
        <w:rPr>
          <w:sz w:val="21"/>
          <w:szCs w:val="21"/>
          <w:u w:val="single"/>
        </w:rPr>
        <w:tab/>
      </w:r>
      <w:r w:rsidR="00A45513">
        <w:rPr>
          <w:sz w:val="21"/>
          <w:szCs w:val="21"/>
          <w:u w:val="single"/>
        </w:rPr>
        <w:tab/>
      </w:r>
      <w:r w:rsidR="00A45513">
        <w:rPr>
          <w:sz w:val="21"/>
          <w:szCs w:val="21"/>
          <w:u w:val="single"/>
        </w:rPr>
        <w:tab/>
      </w:r>
      <w:r w:rsidR="00A45513">
        <w:rPr>
          <w:sz w:val="21"/>
          <w:szCs w:val="21"/>
          <w:u w:val="single"/>
        </w:rPr>
        <w:tab/>
      </w:r>
    </w:p>
    <w:p w:rsidR="00A45513" w:rsidRPr="00A45513" w:rsidRDefault="00A45513" w:rsidP="0058102C">
      <w:pPr>
        <w:tabs>
          <w:tab w:val="left" w:pos="-1440"/>
        </w:tabs>
        <w:ind w:left="5040" w:hanging="5040"/>
        <w:rPr>
          <w:sz w:val="21"/>
          <w:szCs w:val="21"/>
        </w:rPr>
      </w:pP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rsidR="0058102C" w:rsidRDefault="0058102C" w:rsidP="0058102C">
      <w:pPr>
        <w:rPr>
          <w:sz w:val="21"/>
          <w:szCs w:val="21"/>
        </w:rPr>
      </w:pPr>
      <w:r>
        <w:rPr>
          <w:sz w:val="21"/>
          <w:szCs w:val="21"/>
        </w:rPr>
        <w:tab/>
      </w:r>
      <w:r>
        <w:rPr>
          <w:sz w:val="21"/>
          <w:szCs w:val="21"/>
        </w:rPr>
        <w:tab/>
      </w:r>
      <w:r>
        <w:rPr>
          <w:sz w:val="21"/>
          <w:szCs w:val="21"/>
        </w:rPr>
        <w:tab/>
      </w:r>
      <w:r w:rsidR="00A45513">
        <w:rPr>
          <w:sz w:val="21"/>
          <w:szCs w:val="21"/>
        </w:rPr>
        <w:tab/>
      </w:r>
      <w:r w:rsidR="00A45513">
        <w:rPr>
          <w:sz w:val="21"/>
          <w:szCs w:val="21"/>
        </w:rPr>
        <w:tab/>
      </w:r>
      <w:r w:rsidR="00A45513">
        <w:rPr>
          <w:sz w:val="21"/>
          <w:szCs w:val="21"/>
        </w:rPr>
        <w:tab/>
      </w:r>
      <w:r>
        <w:rPr>
          <w:sz w:val="21"/>
          <w:szCs w:val="21"/>
        </w:rPr>
        <w:t xml:space="preserve">(Signature) </w:t>
      </w:r>
      <w:r w:rsidR="00A45513">
        <w:rPr>
          <w:sz w:val="21"/>
          <w:szCs w:val="21"/>
          <w:u w:val="single"/>
        </w:rPr>
        <w:tab/>
      </w:r>
      <w:r w:rsidR="00A45513">
        <w:rPr>
          <w:sz w:val="21"/>
          <w:szCs w:val="21"/>
          <w:u w:val="single"/>
        </w:rPr>
        <w:tab/>
      </w:r>
      <w:r w:rsidR="00A45513">
        <w:rPr>
          <w:sz w:val="21"/>
          <w:szCs w:val="21"/>
          <w:u w:val="single"/>
        </w:rPr>
        <w:tab/>
      </w:r>
      <w:r w:rsidR="00A45513">
        <w:rPr>
          <w:sz w:val="21"/>
          <w:szCs w:val="21"/>
          <w:u w:val="single"/>
        </w:rPr>
        <w:tab/>
      </w:r>
      <w:r w:rsidR="00A45513">
        <w:rPr>
          <w:sz w:val="21"/>
          <w:szCs w:val="21"/>
          <w:u w:val="single"/>
        </w:rPr>
        <w:tab/>
      </w:r>
      <w:r w:rsidR="00A45513">
        <w:rPr>
          <w:sz w:val="21"/>
          <w:szCs w:val="21"/>
          <w:u w:val="single"/>
        </w:rPr>
        <w:tab/>
      </w:r>
    </w:p>
    <w:p w:rsidR="00A45513" w:rsidRDefault="00A45513" w:rsidP="00A45513">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(Signature)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rsidR="00A45513" w:rsidRPr="00A45513" w:rsidRDefault="00A45513" w:rsidP="0058102C">
      <w:pPr>
        <w:rPr>
          <w:sz w:val="21"/>
          <w:szCs w:val="21"/>
          <w:u w:val="single"/>
        </w:rPr>
      </w:pPr>
    </w:p>
    <w:p w:rsidR="00A45513" w:rsidRDefault="00A45513" w:rsidP="0058102C">
      <w:pPr>
        <w:rPr>
          <w:sz w:val="21"/>
          <w:szCs w:val="21"/>
        </w:rPr>
      </w:pPr>
    </w:p>
    <w:p w:rsidR="00A45513" w:rsidRDefault="00A45513" w:rsidP="0058102C">
      <w:pPr>
        <w:rPr>
          <w:sz w:val="21"/>
          <w:szCs w:val="21"/>
        </w:rPr>
      </w:pPr>
    </w:p>
    <w:p w:rsidR="00A45513" w:rsidRDefault="00A45513" w:rsidP="0058102C">
      <w:pPr>
        <w:rPr>
          <w:sz w:val="21"/>
          <w:szCs w:val="21"/>
        </w:rPr>
      </w:pPr>
    </w:p>
    <w:p w:rsidR="00A45513" w:rsidRDefault="00A45513" w:rsidP="0058102C">
      <w:pPr>
        <w:rPr>
          <w:sz w:val="21"/>
          <w:szCs w:val="21"/>
        </w:rPr>
      </w:pPr>
    </w:p>
    <w:p w:rsidR="00A45513" w:rsidRDefault="00A45513" w:rsidP="0058102C">
      <w:pPr>
        <w:rPr>
          <w:sz w:val="21"/>
          <w:szCs w:val="21"/>
        </w:rPr>
      </w:pPr>
    </w:p>
    <w:p w:rsidR="00A45513" w:rsidRDefault="00A45513" w:rsidP="0058102C">
      <w:pPr>
        <w:rPr>
          <w:sz w:val="21"/>
          <w:szCs w:val="21"/>
        </w:rPr>
        <w:sectPr w:rsidR="00A45513" w:rsidSect="00821CA4">
          <w:footerReference w:type="default" r:id="rId7"/>
          <w:pgSz w:w="12240" w:h="15840"/>
          <w:pgMar w:top="1440" w:right="1440" w:bottom="1440" w:left="1440" w:header="720" w:footer="720" w:gutter="0"/>
          <w:cols w:space="720"/>
          <w:docGrid w:linePitch="360"/>
        </w:sectPr>
      </w:pPr>
      <w:r>
        <w:rPr>
          <w:sz w:val="21"/>
          <w:szCs w:val="21"/>
        </w:rPr>
        <w:t>(</w:t>
      </w:r>
      <w:r>
        <w:rPr>
          <w:i/>
          <w:iCs/>
          <w:sz w:val="21"/>
          <w:szCs w:val="21"/>
        </w:rPr>
        <w:t>See</w:t>
      </w:r>
      <w:r>
        <w:rPr>
          <w:sz w:val="21"/>
          <w:szCs w:val="21"/>
        </w:rPr>
        <w:t xml:space="preserve"> Fed. R. App. P. 25(b))</w:t>
      </w:r>
    </w:p>
    <w:p w:rsidR="0058102C" w:rsidRDefault="0058102C" w:rsidP="0058102C">
      <w:pPr>
        <w:jc w:val="center"/>
      </w:pPr>
    </w:p>
    <w:p w:rsidR="0058102C" w:rsidRDefault="0058102C" w:rsidP="0058102C">
      <w:pPr>
        <w:jc w:val="center"/>
      </w:pPr>
    </w:p>
    <w:p w:rsidR="0058102C" w:rsidRDefault="0058102C" w:rsidP="0058102C">
      <w:pPr>
        <w:jc w:val="center"/>
      </w:pPr>
    </w:p>
    <w:p w:rsidR="0058102C" w:rsidRDefault="0058102C" w:rsidP="0058102C">
      <w:pPr>
        <w:jc w:val="center"/>
        <w:sectPr w:rsidR="0058102C">
          <w:footerReference w:type="default" r:id="rId8"/>
          <w:endnotePr>
            <w:numFmt w:val="decimal"/>
          </w:endnotePr>
          <w:type w:val="continuous"/>
          <w:pgSz w:w="12240" w:h="15840"/>
          <w:pgMar w:top="1080" w:right="1080" w:bottom="1080" w:left="1080" w:header="1080" w:footer="1080" w:gutter="0"/>
          <w:cols w:space="720"/>
          <w:noEndnote/>
        </w:sectPr>
      </w:pPr>
    </w:p>
    <w:p w:rsidR="0058102C" w:rsidRDefault="0058102C" w:rsidP="0058102C">
      <w:pPr>
        <w:pStyle w:val="NoSpacing"/>
        <w:jc w:val="center"/>
      </w:pPr>
    </w:p>
    <w:p w:rsidR="0058102C" w:rsidRPr="007E61AA" w:rsidRDefault="0058102C" w:rsidP="0058102C">
      <w:pPr>
        <w:pStyle w:val="NoSpacing"/>
        <w:jc w:val="center"/>
      </w:pPr>
      <w:r w:rsidRPr="007E61AA">
        <w:t>UNITED STATES COURT OF APPEALS</w:t>
      </w:r>
    </w:p>
    <w:p w:rsidR="0058102C" w:rsidRPr="000B7112" w:rsidRDefault="0058102C" w:rsidP="0058102C">
      <w:pPr>
        <w:jc w:val="center"/>
      </w:pPr>
      <w:r w:rsidRPr="000B7112">
        <w:t>FOR THE TENTH CIRCUIT</w:t>
      </w: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58102C" w:rsidTr="00821CA4">
        <w:tc>
          <w:tcPr>
            <w:tcW w:w="4680" w:type="dxa"/>
            <w:tcBorders>
              <w:right w:val="single" w:sz="7" w:space="0" w:color="000000"/>
            </w:tcBorders>
          </w:tcPr>
          <w:p w:rsidR="0058102C" w:rsidRDefault="0058102C" w:rsidP="00821CA4">
            <w:pPr>
              <w:spacing w:line="120" w:lineRule="exact"/>
            </w:pPr>
          </w:p>
          <w:p w:rsidR="0058102C" w:rsidRDefault="0058102C" w:rsidP="00821CA4"/>
          <w:p w:rsidR="0058102C" w:rsidRDefault="0058102C" w:rsidP="00821CA4">
            <w:pPr>
              <w:spacing w:after="58"/>
            </w:pPr>
            <w:r>
              <w:t>v.</w:t>
            </w:r>
          </w:p>
        </w:tc>
        <w:tc>
          <w:tcPr>
            <w:tcW w:w="4680" w:type="dxa"/>
            <w:tcBorders>
              <w:left w:val="single" w:sz="7" w:space="0" w:color="000000"/>
            </w:tcBorders>
          </w:tcPr>
          <w:p w:rsidR="0058102C" w:rsidRDefault="0058102C" w:rsidP="00821CA4">
            <w:pPr>
              <w:spacing w:line="120" w:lineRule="exact"/>
            </w:pPr>
          </w:p>
          <w:p w:rsidR="0058102C" w:rsidRDefault="0058102C" w:rsidP="00821CA4"/>
          <w:p w:rsidR="0058102C" w:rsidRDefault="0058102C" w:rsidP="00821CA4">
            <w:pPr>
              <w:ind w:firstLine="720"/>
            </w:pPr>
            <w:r>
              <w:t>Case No.</w:t>
            </w:r>
          </w:p>
          <w:p w:rsidR="0058102C" w:rsidRDefault="0058102C" w:rsidP="00821CA4">
            <w:pPr>
              <w:spacing w:after="58"/>
            </w:pPr>
          </w:p>
        </w:tc>
      </w:tr>
    </w:tbl>
    <w:p w:rsidR="0058102C" w:rsidRDefault="0058102C" w:rsidP="0058102C">
      <w:pPr>
        <w:jc w:val="center"/>
      </w:pPr>
    </w:p>
    <w:p w:rsidR="0058102C" w:rsidRDefault="0058102C" w:rsidP="0058102C">
      <w:pPr>
        <w:jc w:val="center"/>
      </w:pPr>
      <w:r>
        <w:rPr>
          <w:b/>
          <w:bCs/>
        </w:rPr>
        <w:t>Certificate of Interested Parties</w:t>
      </w:r>
    </w:p>
    <w:p w:rsidR="0058102C" w:rsidRDefault="0058102C" w:rsidP="0058102C">
      <w:pPr>
        <w:spacing w:line="19" w:lineRule="exact"/>
        <w:jc w:val="center"/>
      </w:pPr>
      <w:r>
        <w:rPr>
          <w:noProof/>
          <w:sz w:val="20"/>
        </w:rPr>
        <mc:AlternateContent>
          <mc:Choice Requires="wps">
            <w:drawing>
              <wp:anchor distT="0" distB="0" distL="114300" distR="114300" simplePos="0" relativeHeight="251659264" behindDoc="1" locked="1" layoutInCell="0" allowOverlap="1" wp14:anchorId="6EB32C53" wp14:editId="6AB85DE4">
                <wp:simplePos x="0" y="0"/>
                <wp:positionH relativeFrom="page">
                  <wp:posOffset>685800</wp:posOffset>
                </wp:positionH>
                <wp:positionV relativeFrom="paragraph">
                  <wp:posOffset>0</wp:posOffset>
                </wp:positionV>
                <wp:extent cx="6400800" cy="1206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1A2D" id="Rectangle 6" o:spid="_x0000_s1026" style="position:absolute;margin-left:54pt;margin-top:0;width:7in;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" o:allowincell="f" fillcolor="black" stroked="f" strokeweight="0">
                <w10:wrap anchorx="page"/>
                <w10:anchorlock/>
              </v:rect>
            </w:pict>
          </mc:Fallback>
        </mc:AlternateContent>
      </w:r>
    </w:p>
    <w:p w:rsidR="0058102C" w:rsidRDefault="0058102C" w:rsidP="00B650DD">
      <w:pPr>
        <w:ind w:firstLine="720"/>
        <w:jc w:val="both"/>
        <w:rPr>
          <w:sz w:val="21"/>
          <w:szCs w:val="21"/>
        </w:rPr>
      </w:pPr>
      <w:r>
        <w:t xml:space="preserve">The following are not direct parties in this appeal but do have some interest in or a relationship with the litigation or the outcome of the litigation. </w:t>
      </w:r>
      <w:r w:rsidRPr="00107250">
        <w:rPr>
          <w:i/>
        </w:rPr>
        <w:t>See</w:t>
      </w:r>
      <w:r>
        <w:t xml:space="preserve"> 10th Cir. R. 46.1(D). In addition, attorneys not entering an appearance in this court but who have appeared for any party in prior trial or administrative proceedings, or in related proceedings, are noted below.</w:t>
      </w:r>
    </w:p>
    <w:p w:rsidR="0058102C" w:rsidRDefault="0058102C" w:rsidP="0058102C">
      <w:pPr>
        <w:jc w:val="center"/>
        <w:rPr>
          <w:sz w:val="21"/>
          <w:szCs w:val="21"/>
        </w:rPr>
      </w:pPr>
      <w:r>
        <w:t>(Attach additional pages if necessary.)</w:t>
      </w:r>
    </w:p>
    <w:p w:rsidR="007F0E17" w:rsidRDefault="007F0E17"/>
    <w:sectPr w:rsidR="007F0E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BEE" w:rsidRDefault="00217BEE">
      <w:pPr>
        <w:spacing w:after="0" w:line="240" w:lineRule="auto"/>
      </w:pPr>
      <w:r>
        <w:separator/>
      </w:r>
    </w:p>
  </w:endnote>
  <w:endnote w:type="continuationSeparator" w:id="0">
    <w:p w:rsidR="00217BEE" w:rsidRDefault="0021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07378"/>
      <w:docPartObj>
        <w:docPartGallery w:val="Page Numbers (Bottom of Page)"/>
        <w:docPartUnique/>
      </w:docPartObj>
    </w:sdtPr>
    <w:sdtEndPr/>
    <w:sdtContent>
      <w:p w:rsidR="00217BEE" w:rsidRDefault="00217BEE">
        <w:pPr>
          <w:pStyle w:val="Footer"/>
          <w:jc w:val="center"/>
        </w:pPr>
        <w:r>
          <w:fldChar w:fldCharType="begin"/>
        </w:r>
        <w:r>
          <w:instrText xml:space="preserve"> PAGE   \* MERGEFORMAT </w:instrText>
        </w:r>
        <w:r>
          <w:fldChar w:fldCharType="separate"/>
        </w:r>
        <w:r>
          <w:rPr>
            <w:noProof/>
          </w:rPr>
          <w:t>176</w:t>
        </w:r>
        <w:r>
          <w:rPr>
            <w:noProof/>
          </w:rPr>
          <w:fldChar w:fldCharType="end"/>
        </w:r>
      </w:p>
    </w:sdtContent>
  </w:sdt>
  <w:p w:rsidR="00217BEE" w:rsidRPr="000B7112" w:rsidRDefault="00217BEE" w:rsidP="00821C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72594"/>
      <w:docPartObj>
        <w:docPartGallery w:val="Page Numbers (Bottom of Page)"/>
        <w:docPartUnique/>
      </w:docPartObj>
    </w:sdtPr>
    <w:sdtEndPr/>
    <w:sdtContent>
      <w:p w:rsidR="00217BEE" w:rsidRDefault="00217BEE" w:rsidP="00821CA4">
        <w:pPr>
          <w:pStyle w:val="Footer"/>
          <w:jc w:val="center"/>
        </w:pPr>
        <w:r>
          <w:fldChar w:fldCharType="begin"/>
        </w:r>
        <w:r>
          <w:instrText xml:space="preserve"> PAGE   \* MERGEFORMAT </w:instrText>
        </w:r>
        <w:r>
          <w:fldChar w:fldCharType="separate"/>
        </w:r>
        <w:r>
          <w:rPr>
            <w:noProof/>
          </w:rPr>
          <w:t>177</w:t>
        </w:r>
        <w:r>
          <w:rPr>
            <w:noProof/>
          </w:rPr>
          <w:fldChar w:fldCharType="end"/>
        </w:r>
      </w:p>
    </w:sdtContent>
  </w:sdt>
  <w:p w:rsidR="00217BEE" w:rsidRDefault="00217BEE">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BEE" w:rsidRDefault="00217BEE">
      <w:pPr>
        <w:spacing w:after="0" w:line="240" w:lineRule="auto"/>
      </w:pPr>
      <w:r>
        <w:separator/>
      </w:r>
    </w:p>
  </w:footnote>
  <w:footnote w:type="continuationSeparator" w:id="0">
    <w:p w:rsidR="00217BEE" w:rsidRDefault="00217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2C"/>
    <w:rsid w:val="00217BEE"/>
    <w:rsid w:val="0058102C"/>
    <w:rsid w:val="005F2816"/>
    <w:rsid w:val="007F0E17"/>
    <w:rsid w:val="00821CA4"/>
    <w:rsid w:val="00A45513"/>
    <w:rsid w:val="00B27549"/>
    <w:rsid w:val="00B650DD"/>
    <w:rsid w:val="00BC4585"/>
    <w:rsid w:val="00F2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41DD4-2F42-4FF3-A2EE-10C06553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102C"/>
    <w:pPr>
      <w:spacing w:after="200" w:line="276" w:lineRule="auto"/>
    </w:pPr>
    <w:rPr>
      <w:rFonts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RLevel1TOC">
    <w:name w:val="FDRLevel1 (TOC)"/>
    <w:basedOn w:val="Normal"/>
    <w:next w:val="Normal"/>
    <w:link w:val="FDRLevel1TOCChar"/>
    <w:qFormat/>
    <w:rsid w:val="0058102C"/>
    <w:pPr>
      <w:autoSpaceDE w:val="0"/>
      <w:autoSpaceDN w:val="0"/>
      <w:adjustRightInd w:val="0"/>
      <w:spacing w:after="0" w:line="240" w:lineRule="auto"/>
      <w:jc w:val="center"/>
    </w:pPr>
    <w:rPr>
      <w:rFonts w:cs="Times New Roman"/>
      <w:b/>
      <w:szCs w:val="26"/>
    </w:rPr>
  </w:style>
  <w:style w:type="character" w:customStyle="1" w:styleId="FDRLevel1TOCChar">
    <w:name w:val="FDRLevel1 (TOC) Char"/>
    <w:basedOn w:val="DefaultParagraphFont"/>
    <w:link w:val="FDRLevel1TOC"/>
    <w:rsid w:val="0058102C"/>
    <w:rPr>
      <w:b/>
      <w:sz w:val="28"/>
    </w:rPr>
  </w:style>
  <w:style w:type="paragraph" w:styleId="NoSpacing">
    <w:name w:val="No Spacing"/>
    <w:uiPriority w:val="1"/>
    <w:qFormat/>
    <w:rsid w:val="0058102C"/>
    <w:pPr>
      <w:spacing w:after="0" w:line="240" w:lineRule="auto"/>
    </w:pPr>
    <w:rPr>
      <w:rFonts w:cstheme="minorBidi"/>
      <w:sz w:val="28"/>
      <w:szCs w:val="22"/>
    </w:rPr>
  </w:style>
  <w:style w:type="paragraph" w:styleId="Footer">
    <w:name w:val="footer"/>
    <w:basedOn w:val="Normal"/>
    <w:link w:val="FooterChar"/>
    <w:uiPriority w:val="99"/>
    <w:unhideWhenUsed/>
    <w:rsid w:val="00581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02C"/>
    <w:rPr>
      <w:rFonts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A511-44D9-4DDC-829A-AFA314C9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2048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Brennan</dc:creator>
  <cp:keywords/>
  <dc:description/>
  <cp:lastModifiedBy>Ehteshamul Haque</cp:lastModifiedBy>
  <cp:revision>2</cp:revision>
  <dcterms:created xsi:type="dcterms:W3CDTF">2020-02-18T22:33:00Z</dcterms:created>
  <dcterms:modified xsi:type="dcterms:W3CDTF">2020-02-18T22:33:00Z</dcterms:modified>
</cp:coreProperties>
</file>